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Regulamin konkursu „</w:t>
      </w:r>
      <w:r>
        <w:rPr>
          <w:b/>
          <w:bCs/>
          <w:i/>
          <w:iCs/>
        </w:rPr>
        <w:t>Konkurs na logo</w:t>
      </w:r>
      <w:r>
        <w:rPr>
          <w:b/>
          <w:bCs/>
          <w:i/>
          <w:iCs/>
        </w:rPr>
        <w:t>”</w:t>
      </w:r>
    </w:p>
    <w:p>
      <w:pPr>
        <w:pStyle w:val="Normal"/>
        <w:bidi w:val="0"/>
        <w:spacing w:lineRule="auto" w:line="36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spacing w:lineRule="auto" w:line="360"/>
        <w:jc w:val="start"/>
        <w:rPr/>
      </w:pPr>
      <w:r>
        <w:rPr/>
        <w:t>1.</w:t>
      </w:r>
      <w:r>
        <w:rPr/>
        <w:t>Cele konkursu</w:t>
      </w:r>
    </w:p>
    <w:p>
      <w:pPr>
        <w:pStyle w:val="Normal"/>
        <w:bidi w:val="0"/>
        <w:spacing w:lineRule="auto" w:line="360"/>
        <w:jc w:val="start"/>
        <w:rPr/>
      </w:pPr>
      <w:r>
        <w:rPr/>
        <w:t>Celami konkursu są: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/>
      </w:pPr>
      <w:r>
        <w:rPr/>
        <w:t>udział w szkolnych działaniach projektowych w ramach programu Erasmus+,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/>
      </w:pPr>
      <w:r>
        <w:rPr/>
        <w:t xml:space="preserve">rozbudzenie ciekawości na temat </w:t>
      </w:r>
      <w:r>
        <w:rPr/>
        <w:t xml:space="preserve">wpływu antyku na współczesną Europę </w:t>
      </w:r>
      <w:r>
        <w:rPr/>
        <w:t>i motywacja do zdobywania nowej wiedzy,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/>
      </w:pPr>
      <w:r>
        <w:rPr/>
        <w:t>kreatywne uczestnictwo w życiu szkoły,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/>
      </w:pPr>
      <w:r>
        <w:rPr/>
        <w:t>zachęcanie uczniów do aktywności artystycznej,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/>
      </w:pPr>
      <w:r>
        <w:rPr/>
        <w:t>rozwijanie postaw związanych z samorozwojem uczniów i kształtowaniem talentów,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/>
      </w:pPr>
      <w:r>
        <w:rPr/>
        <w:t>nauka przez praktykę,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rPr/>
      </w:pPr>
      <w:r>
        <w:rPr/>
        <w:t>nauczanie i realizowanie metody działania na projekcie.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839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 xml:space="preserve">2. </w:t>
      </w:r>
      <w:r>
        <w:rPr/>
        <w:t>Organizator konkursu: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rPr/>
      </w:pPr>
      <w:r>
        <w:rPr/>
        <w:t>Organizatorem konkursu jest szkolny zespół koordynatorski projektów międzynarodowych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w ramach programu Erasmus+ oraz dyrekcja Liceum Akademickiego im. Macieja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Płażyńskiego w Pucku.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 xml:space="preserve">3. </w:t>
      </w:r>
      <w:r>
        <w:rPr/>
        <w:t>Założenia organizacyjne: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rPr/>
      </w:pPr>
      <w:r>
        <w:rPr/>
        <w:t>k</w:t>
      </w:r>
      <w:r>
        <w:rPr/>
        <w:t>onkurs skierowany jest do uczniów Liceum Akademickiego im. Macieja Płażyńskiego w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Pucku.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 xml:space="preserve"> </w:t>
      </w:r>
      <w:r>
        <w:rPr/>
        <w:t>Prace nadesłane na konkurs muszą być pracami własnymi. Nadesłanie pracy na konkurs jest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jednoznaczne ze złożeniem oświadczenia o tym fakcie.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 xml:space="preserve"> </w:t>
      </w:r>
      <w:r>
        <w:rPr/>
        <w:t>k</w:t>
      </w:r>
      <w:r>
        <w:rPr/>
        <w:t>ażdy uczestnik może zgłosić do konkursu jedną pracę.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 xml:space="preserve"> </w:t>
      </w:r>
      <w:r>
        <w:rPr/>
        <w:t>p</w:t>
      </w:r>
      <w:r>
        <w:rPr/>
        <w:t>race zgłoszone do konkursu nie będą zwracane autorom.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>p</w:t>
      </w:r>
      <w:r>
        <w:rPr/>
        <w:t>race konkursowe muszą być wykonane indywidualnie lub w parach.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>p</w:t>
      </w:r>
      <w:r>
        <w:rPr/>
        <w:t>race konkursowe muszą być w formie elektronicznego przewodnika, który zawierać będzie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wybrane przez uczniów zabytki oraz inne ciekawe miejsca w Gdańsku, które jego zdaniem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są godne polecenia.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 xml:space="preserve"> </w:t>
      </w:r>
      <w:r>
        <w:rPr/>
        <w:t>n</w:t>
      </w:r>
      <w:r>
        <w:rPr/>
        <w:t>agrodą jest „złoty bilet” na wybraną przez uczestnika mobilność Erasmus+ (z dostępnych,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realizowanych przez szkołę projektów), który może zrealizować do momentu ukończenia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  <w:t>szkoły.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>r</w:t>
      </w:r>
      <w:r>
        <w:rPr/>
        <w:t>egulamin konkursu będzie dostępny w sekretariacie Liceum Akademickiego.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 xml:space="preserve"> </w:t>
      </w:r>
      <w:r>
        <w:rPr/>
        <w:t>p</w:t>
      </w:r>
      <w:r>
        <w:rPr/>
        <w:t>race należy składać w nieprzekraczalnym terminie do 2</w:t>
      </w:r>
      <w:r>
        <w:rPr/>
        <w:t>7</w:t>
      </w:r>
      <w:r>
        <w:rPr/>
        <w:t xml:space="preserve"> stycznia 202</w:t>
      </w:r>
      <w:r>
        <w:rPr/>
        <w:t>5</w:t>
      </w:r>
      <w:r>
        <w:rPr/>
        <w:t xml:space="preserve">r. w formie elektronicznej na e-mail: </w:t>
      </w:r>
      <w:hyperlink r:id="rId2">
        <w:r>
          <w:rPr>
            <w:rStyle w:val="Hyperlink"/>
          </w:rPr>
          <w:t>erasmuspuck@pozytywneinicjatywy.pl</w:t>
        </w:r>
      </w:hyperlink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 xml:space="preserve"> </w:t>
      </w:r>
      <w:r>
        <w:rPr/>
        <w:t>p</w:t>
      </w:r>
      <w:r>
        <w:rPr/>
        <w:t>race dostarczane po wyznaczonym przez organizatora terminie lub wykonane niezgodnie z regulaminem nie będą oceniane.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r>
        <w:rPr/>
        <w:t xml:space="preserve"> </w:t>
      </w:r>
      <w:r>
        <w:rPr/>
        <w:t>w</w:t>
      </w:r>
      <w:r>
        <w:rPr/>
        <w:t xml:space="preserve"> uzasadnionych przypadkach organizator zastrzega sobie prawo zmian w regulaminie.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4.</w:t>
      </w:r>
      <w:r>
        <w:rPr/>
        <w:t>Ocena prac konkursowych:</w:t>
      </w:r>
    </w:p>
    <w:p>
      <w:pPr>
        <w:pStyle w:val="Normal"/>
        <w:bidi w:val="0"/>
        <w:spacing w:lineRule="auto" w:line="360"/>
        <w:jc w:val="start"/>
        <w:rPr/>
      </w:pPr>
      <w:r>
        <w:rPr/>
        <w:t>1. O wyłonieniu zwycięzcy konkursu decyduje komisja konkursowa powołana przez organizatora. Kryteria oceny zostaną ustalone w następujący sposób: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rPr/>
      </w:pPr>
      <w:r>
        <w:rPr/>
        <w:t>zgodność pracy z tematem,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rPr/>
      </w:pPr>
      <w:r>
        <w:rPr/>
        <w:t>jakość wykonania,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rPr/>
      </w:pPr>
      <w:r>
        <w:rPr/>
        <w:t>oryginalność i pomysłowość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rPr/>
      </w:pPr>
      <w:r>
        <w:rPr/>
        <w:t>walory artystyczne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rPr/>
      </w:pPr>
      <w:r>
        <w:rPr/>
        <w:t>stopień trudności wykonania</w:t>
      </w:r>
    </w:p>
    <w:p>
      <w:pPr>
        <w:pStyle w:val="Normal"/>
        <w:bidi w:val="0"/>
        <w:spacing w:lineRule="auto" w:line="360"/>
        <w:jc w:val="start"/>
        <w:rPr/>
      </w:pPr>
      <w:r>
        <w:rPr/>
        <w:t>2. Nagrodzona i wyróżniona praca konkursowa zostanie przedstawiona w okresie dwóch tygodni od upłynięcia terminu nadsyłania pracy.</w:t>
      </w:r>
    </w:p>
    <w:p>
      <w:pPr>
        <w:pStyle w:val="Normal"/>
        <w:bidi w:val="0"/>
        <w:spacing w:lineRule="auto" w:line="360"/>
        <w:jc w:val="start"/>
        <w:rPr/>
      </w:pPr>
      <w:r>
        <w:rPr/>
        <w:t>3. Decyzje komisji konkursowej są ostateczne i nieodwołalne.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5.</w:t>
      </w:r>
      <w:r>
        <w:rPr/>
        <w:t>Ogłoszenie wyników: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start"/>
        <w:rPr/>
      </w:pPr>
      <w:r>
        <w:rPr/>
        <w:t>o</w:t>
      </w:r>
      <w:r>
        <w:rPr/>
        <w:t>soba nagrodzona zostanie powiadomiona osobiście lub mailowo.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start"/>
        <w:rPr/>
      </w:pPr>
      <w:r>
        <w:rPr/>
        <w:t>o</w:t>
      </w:r>
      <w:r>
        <w:rPr/>
        <w:t>rganizator konkursu przyzna jedną główną nagrodę „złoty bilet” (w uzasadnionych</w:t>
      </w:r>
    </w:p>
    <w:p>
      <w:pPr>
        <w:pStyle w:val="Normal"/>
        <w:bidi w:val="0"/>
        <w:spacing w:lineRule="auto" w:line="360"/>
        <w:jc w:val="start"/>
        <w:rPr/>
      </w:pPr>
      <w:r>
        <w:rPr/>
        <w:t>przypadkach może się to zmienić).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1839"/>
        </w:tabs>
        <w:ind w:start="183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2199"/>
        </w:tabs>
        <w:ind w:star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559"/>
        </w:tabs>
        <w:ind w:star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919"/>
        </w:tabs>
        <w:ind w:star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3279"/>
        </w:tabs>
        <w:ind w:star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639"/>
        </w:tabs>
        <w:ind w:star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999"/>
        </w:tabs>
        <w:ind w:star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4359"/>
        </w:tabs>
        <w:ind w:star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719"/>
        </w:tabs>
        <w:ind w:start="471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80"/>
        </w:tabs>
        <w:ind w:star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140"/>
        </w:tabs>
        <w:ind w:star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500"/>
        </w:tabs>
        <w:ind w:star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60"/>
        </w:tabs>
        <w:ind w:star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220"/>
        </w:tabs>
        <w:ind w:star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80"/>
        </w:tabs>
        <w:ind w:star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940"/>
        </w:tabs>
        <w:ind w:star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300"/>
        </w:tabs>
        <w:ind w:star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60"/>
        </w:tabs>
        <w:ind w:start="366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rasmuspuck@pozytywneinicjatywy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LibreOffice/24.2.2.2$Windows_X86_64 LibreOffice_project/d56cc158d8a96260b836f100ef4b4ef25d6f1a01</Application>
  <AppVersion>15.0000</AppVersion>
  <Pages>2</Pages>
  <Words>365</Words>
  <Characters>2311</Characters>
  <CharactersWithSpaces>2603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2025-01-08T08:28:21Z</dcterms:created>
  <dc:creator/>
  <dc:description/>
  <dc:language>pl-PL</dc:language>
  <cp:lastModifiedBy/>
  <dcterms:modified xsi:type="dcterms:W3CDTF">2025-01-08T08:51:29Z</dcterms:modified>
  <cp:revision>1</cp:revision>
  <dc:subject/>
  <dc:title/>
</cp:coreProperties>
</file>